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B9" w:rsidRDefault="00FF61B9" w:rsidP="00FF61B9">
      <w:pPr>
        <w:pStyle w:val="berschrift1"/>
      </w:pPr>
      <w:bookmarkStart w:id="0" w:name="_GoBack"/>
      <w:bookmarkEnd w:id="0"/>
      <w:r w:rsidRPr="3BE91DDD">
        <w:t>Einwilligung zur Teilnahme an der Studie „Wege in den Beruf“</w:t>
      </w:r>
    </w:p>
    <w:p w:rsidR="00FF61B9" w:rsidRDefault="00FF61B9" w:rsidP="00FF61B9">
      <w:pPr>
        <w:rPr>
          <w:sz w:val="20"/>
        </w:rPr>
      </w:pPr>
    </w:p>
    <w:p w:rsidR="00FF61B9" w:rsidRDefault="00FF61B9" w:rsidP="00FF61B9">
      <w:r>
        <w:t xml:space="preserve">Hiermit willige ich ein, dass meine im Rahmen der Studie verarbeiteten personenbezogenen Daten für die Durchführung der Studie verwendet werden. </w:t>
      </w:r>
    </w:p>
    <w:p w:rsidR="00FF61B9" w:rsidRDefault="00FF61B9" w:rsidP="00FF61B9">
      <w:r>
        <w:t xml:space="preserve">Die Einwilligung erstreckt sich auf folgende Zwecke: </w:t>
      </w:r>
    </w:p>
    <w:p w:rsidR="00FF61B9" w:rsidRDefault="00FF61B9" w:rsidP="00FF61B9">
      <w:pPr>
        <w:pStyle w:val="Listenabsatz"/>
        <w:numPr>
          <w:ilvl w:val="0"/>
          <w:numId w:val="4"/>
        </w:numPr>
      </w:pPr>
      <w:r>
        <w:t>Analyse und Auswertung der Beiträge. Alle Beiträge werden dabei anonymisiert.</w:t>
      </w:r>
    </w:p>
    <w:p w:rsidR="00FF61B9" w:rsidRDefault="00FF61B9" w:rsidP="00FF61B9">
      <w:pPr>
        <w:pStyle w:val="Listenabsatz"/>
        <w:numPr>
          <w:ilvl w:val="0"/>
          <w:numId w:val="4"/>
        </w:numPr>
      </w:pPr>
      <w:r>
        <w:t xml:space="preserve">Bei Bedarf (z.B. Rückfragen) erneute Kontaktaufnahme. </w:t>
      </w:r>
    </w:p>
    <w:p w:rsidR="00FF61B9" w:rsidRDefault="00FF61B9" w:rsidP="00FF61B9">
      <w:pPr>
        <w:pStyle w:val="Listenabsatz"/>
        <w:numPr>
          <w:ilvl w:val="0"/>
          <w:numId w:val="4"/>
        </w:numPr>
      </w:pPr>
      <w:r>
        <w:t xml:space="preserve">Anonyme Veröffentlichung von Ergebnissen und wortgetreuen Zitaten auf folgenden Kanälen: </w:t>
      </w:r>
    </w:p>
    <w:p w:rsidR="00FF61B9" w:rsidRPr="00FF61B9" w:rsidRDefault="00FF61B9" w:rsidP="00FF61B9">
      <w:pPr>
        <w:pStyle w:val="Listenabsatz"/>
      </w:pPr>
      <w:r w:rsidRPr="00FF61B9">
        <w:rPr>
          <w:rFonts w:ascii="Calibri" w:hAnsi="Calibri" w:cs="Calibri"/>
          <w:b/>
        </w:rPr>
        <w:t>→</w:t>
      </w:r>
      <w:r w:rsidRPr="00FF61B9">
        <w:rPr>
          <w:b/>
        </w:rPr>
        <w:t xml:space="preserve"> </w:t>
      </w:r>
      <w:r w:rsidRPr="00FF61B9">
        <w:rPr>
          <w:szCs w:val="20"/>
        </w:rPr>
        <w:t>Fachzeitschriften, Website des Projektes und Veröffentlichungen der Kooperationspartner und Pressemitteilungen</w:t>
      </w:r>
      <w:r w:rsidR="003800ED">
        <w:rPr>
          <w:szCs w:val="20"/>
        </w:rPr>
        <w:t xml:space="preserve">, </w:t>
      </w:r>
      <w:proofErr w:type="spellStart"/>
      <w:proofErr w:type="gramStart"/>
      <w:r w:rsidR="003800ED">
        <w:rPr>
          <w:szCs w:val="20"/>
        </w:rPr>
        <w:t>Social</w:t>
      </w:r>
      <w:proofErr w:type="spellEnd"/>
      <w:r w:rsidR="003800ED">
        <w:rPr>
          <w:szCs w:val="20"/>
        </w:rPr>
        <w:t xml:space="preserve"> Media-</w:t>
      </w:r>
      <w:r w:rsidRPr="00FF61B9">
        <w:rPr>
          <w:szCs w:val="20"/>
        </w:rPr>
        <w:t>Kanäle</w:t>
      </w:r>
      <w:proofErr w:type="gramEnd"/>
      <w:r w:rsidRPr="00FF61B9">
        <w:rPr>
          <w:szCs w:val="20"/>
        </w:rPr>
        <w:t xml:space="preserve"> des Projektes, Fachvorträge, lokale Berichterstatter, Projekt-Newsletter</w:t>
      </w:r>
    </w:p>
    <w:p w:rsidR="00FF61B9" w:rsidRDefault="00FF61B9" w:rsidP="00FF61B9">
      <w:pPr>
        <w:pStyle w:val="Listenabsatz"/>
        <w:numPr>
          <w:ilvl w:val="0"/>
          <w:numId w:val="4"/>
        </w:numPr>
      </w:pPr>
      <w:r>
        <w:t xml:space="preserve">Verwendung der anonymisierten Beiträge für wissenschaftliche Forschungszwecke. </w:t>
      </w:r>
    </w:p>
    <w:p w:rsidR="00FF61B9" w:rsidRDefault="00FF61B9" w:rsidP="00FF61B9">
      <w:r>
        <w:t xml:space="preserve">Die Einwilligung ist freiwillig und kann jederzeit ohne Nachteile widerrufen werden. </w:t>
      </w:r>
      <w:r w:rsidRPr="000822E7">
        <w:t>Durch den Widerruf der Einwilligung wird die Rechtmäßigkeit, der aufgrund der Einwilligung bis zum Widerruf erfolgten Verarbeitung nicht berührt.</w:t>
      </w:r>
      <w:r>
        <w:t xml:space="preserve"> Der Widerruf ist an folgende E-Mail-Adresse zu richten: </w:t>
      </w:r>
      <w:hyperlink r:id="rId7" w:history="1">
        <w:r w:rsidRPr="00FF61B9">
          <w:rPr>
            <w:rStyle w:val="Hyperlink"/>
          </w:rPr>
          <w:t>wege-in-den-beruf@nikolauspflege.de</w:t>
        </w:r>
      </w:hyperlink>
      <w:r w:rsidRPr="00FF61B9">
        <w:t xml:space="preserve"> </w:t>
      </w:r>
    </w:p>
    <w:p w:rsidR="00FF61B9" w:rsidRDefault="00FF61B9" w:rsidP="00FF61B9"/>
    <w:p w:rsidR="00FF61B9" w:rsidRDefault="00FF61B9" w:rsidP="00FF61B9">
      <w:pPr>
        <w:rPr>
          <w:rFonts w:ascii="Calibri" w:eastAsia="Calibri" w:hAnsi="Calibri" w:cs="Calibri"/>
          <w:color w:val="000000" w:themeColor="text1"/>
        </w:rPr>
      </w:pPr>
      <w:r w:rsidRPr="53C8DDDA">
        <w:rPr>
          <w:szCs w:val="20"/>
        </w:rPr>
        <w:t>Zur Einwilligung kopieren Sie bitte den folgenden Satz und fügen ihn in eine E-Mail an uns (</w:t>
      </w:r>
      <w:hyperlink r:id="rId8">
        <w:r w:rsidRPr="00FF61B9">
          <w:rPr>
            <w:rStyle w:val="Hyperlink"/>
          </w:rPr>
          <w:t>wege-in-den-beruf@nikolauspflege.de</w:t>
        </w:r>
      </w:hyperlink>
      <w:r w:rsidRPr="53C8DDDA">
        <w:rPr>
          <w:szCs w:val="20"/>
        </w:rPr>
        <w:t>) ein:</w:t>
      </w:r>
      <w:r w:rsidRPr="53C8DDD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:rsidR="00FF61B9" w:rsidRPr="00FF61B9" w:rsidRDefault="00FF61B9" w:rsidP="00FF61B9">
      <w:pPr>
        <w:rPr>
          <w:szCs w:val="20"/>
        </w:rPr>
      </w:pPr>
      <w:r w:rsidRPr="00FF61B9">
        <w:rPr>
          <w:szCs w:val="20"/>
        </w:rPr>
        <w:t xml:space="preserve">Hiermit willige ich, … (Ihr Name), der Verarbeitung meiner personenbezogenen Daten für die Durchführung der Studie zu den mir mitgeteilten Zwecken ein. </w:t>
      </w:r>
    </w:p>
    <w:p w:rsidR="00AA4643" w:rsidRDefault="00AA4643" w:rsidP="00AA4643"/>
    <w:p w:rsidR="00FF61B9" w:rsidRDefault="00AA4643" w:rsidP="00AA4643">
      <w:r>
        <w:t xml:space="preserve">Die Übersetzung in Gebärdensprache finden Sie </w:t>
      </w:r>
      <w:hyperlink r:id="rId9" w:history="1">
        <w:r>
          <w:rPr>
            <w:rStyle w:val="Hyperlink"/>
          </w:rPr>
          <w:t>hier</w:t>
        </w:r>
      </w:hyperlink>
      <w:r>
        <w:t xml:space="preserve">. </w:t>
      </w:r>
    </w:p>
    <w:p w:rsidR="00AA4643" w:rsidRDefault="00AA464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FF61B9" w:rsidRPr="00070100" w:rsidRDefault="00FF61B9" w:rsidP="00FF61B9">
      <w:pPr>
        <w:spacing w:after="0" w:line="240" w:lineRule="auto"/>
        <w:rPr>
          <w:b/>
          <w:sz w:val="20"/>
          <w:szCs w:val="20"/>
          <w:u w:val="single"/>
        </w:rPr>
      </w:pPr>
      <w:r w:rsidRPr="00070100">
        <w:rPr>
          <w:b/>
          <w:sz w:val="20"/>
          <w:szCs w:val="20"/>
          <w:u w:val="single"/>
        </w:rPr>
        <w:lastRenderedPageBreak/>
        <w:t xml:space="preserve">Informationen nach § 17 Datenschutzgesetz der Evangelischen Kirche in Deutschland (DSG-EKD) – </w:t>
      </w:r>
      <w:r>
        <w:rPr>
          <w:b/>
          <w:sz w:val="20"/>
          <w:szCs w:val="20"/>
          <w:u w:val="single"/>
        </w:rPr>
        <w:t>Studie</w:t>
      </w:r>
      <w:r w:rsidRPr="00070100">
        <w:rPr>
          <w:b/>
          <w:sz w:val="20"/>
          <w:szCs w:val="20"/>
          <w:u w:val="single"/>
        </w:rPr>
        <w:t xml:space="preserve"> „Wege in den Beruf“</w:t>
      </w:r>
    </w:p>
    <w:p w:rsidR="00FF61B9" w:rsidRPr="00070100" w:rsidRDefault="00FF61B9" w:rsidP="00FF61B9">
      <w:pPr>
        <w:spacing w:after="0" w:line="240" w:lineRule="auto"/>
        <w:rPr>
          <w:rFonts w:cstheme="minorHAnsi"/>
          <w:sz w:val="20"/>
          <w:szCs w:val="20"/>
        </w:rPr>
      </w:pPr>
    </w:p>
    <w:p w:rsidR="00FF61B9" w:rsidRPr="00070100" w:rsidRDefault="00FF61B9" w:rsidP="00FF61B9">
      <w:pPr>
        <w:spacing w:after="0" w:line="240" w:lineRule="auto"/>
        <w:rPr>
          <w:rFonts w:cstheme="minorHAnsi"/>
          <w:b/>
          <w:sz w:val="20"/>
          <w:szCs w:val="20"/>
        </w:rPr>
      </w:pPr>
      <w:r w:rsidRPr="00070100">
        <w:rPr>
          <w:rFonts w:cstheme="minorHAnsi"/>
          <w:b/>
          <w:sz w:val="20"/>
          <w:szCs w:val="20"/>
        </w:rPr>
        <w:t xml:space="preserve">Name und Kontaktdaten der verantwortlichen </w:t>
      </w:r>
      <w:r w:rsidRPr="00070100">
        <w:rPr>
          <w:b/>
          <w:sz w:val="20"/>
          <w:szCs w:val="20"/>
        </w:rPr>
        <w:t>Stelle (§ 17 Abs. 1 Nr. 1 DSG-EKD)</w:t>
      </w:r>
    </w:p>
    <w:p w:rsidR="00FF61B9" w:rsidRPr="00070100" w:rsidRDefault="00FF61B9" w:rsidP="00FF61B9">
      <w:pPr>
        <w:spacing w:after="0" w:line="240" w:lineRule="auto"/>
        <w:rPr>
          <w:sz w:val="20"/>
          <w:szCs w:val="20"/>
        </w:rPr>
      </w:pPr>
      <w:r w:rsidRPr="00070100">
        <w:rPr>
          <w:sz w:val="20"/>
          <w:szCs w:val="20"/>
        </w:rPr>
        <w:t>Nikolauspflege – Stiftung für blinde und sehbehinderte Menschen</w:t>
      </w:r>
    </w:p>
    <w:p w:rsidR="00FF61B9" w:rsidRPr="00070100" w:rsidRDefault="00FF61B9" w:rsidP="00FF61B9">
      <w:pPr>
        <w:spacing w:after="0" w:line="240" w:lineRule="auto"/>
        <w:rPr>
          <w:sz w:val="20"/>
          <w:szCs w:val="20"/>
        </w:rPr>
      </w:pPr>
      <w:r w:rsidRPr="00070100">
        <w:rPr>
          <w:sz w:val="20"/>
          <w:szCs w:val="20"/>
        </w:rPr>
        <w:t>Daimlerstraße 73</w:t>
      </w:r>
    </w:p>
    <w:p w:rsidR="00FF61B9" w:rsidRPr="00070100" w:rsidRDefault="00FF61B9" w:rsidP="00FF61B9">
      <w:pPr>
        <w:spacing w:after="0" w:line="240" w:lineRule="auto"/>
        <w:rPr>
          <w:sz w:val="20"/>
          <w:szCs w:val="20"/>
        </w:rPr>
      </w:pPr>
      <w:r w:rsidRPr="00070100">
        <w:rPr>
          <w:sz w:val="20"/>
          <w:szCs w:val="20"/>
        </w:rPr>
        <w:t>70372 Stuttgart</w:t>
      </w:r>
    </w:p>
    <w:p w:rsidR="00FF61B9" w:rsidRDefault="00FF61B9" w:rsidP="00FF61B9">
      <w:pPr>
        <w:spacing w:after="0" w:line="240" w:lineRule="auto"/>
        <w:rPr>
          <w:sz w:val="20"/>
          <w:szCs w:val="20"/>
        </w:rPr>
      </w:pPr>
      <w:r w:rsidRPr="00070100">
        <w:rPr>
          <w:sz w:val="20"/>
          <w:szCs w:val="20"/>
        </w:rPr>
        <w:t xml:space="preserve">E-Mail: </w:t>
      </w:r>
      <w:hyperlink r:id="rId10" w:history="1">
        <w:r w:rsidRPr="00731BE5">
          <w:rPr>
            <w:rStyle w:val="Hyperlink"/>
            <w:sz w:val="20"/>
            <w:szCs w:val="20"/>
          </w:rPr>
          <w:t>social@nikolauspflege.de</w:t>
        </w:r>
      </w:hyperlink>
    </w:p>
    <w:p w:rsidR="00FF61B9" w:rsidRPr="00070100" w:rsidRDefault="00FF61B9" w:rsidP="00FF61B9">
      <w:pPr>
        <w:spacing w:after="0" w:line="240" w:lineRule="auto"/>
        <w:rPr>
          <w:rFonts w:cstheme="minorHAnsi"/>
          <w:sz w:val="20"/>
          <w:szCs w:val="20"/>
        </w:rPr>
      </w:pPr>
    </w:p>
    <w:p w:rsidR="00FF61B9" w:rsidRPr="00070100" w:rsidRDefault="00FF61B9" w:rsidP="00FF61B9">
      <w:pPr>
        <w:spacing w:after="0" w:line="240" w:lineRule="auto"/>
        <w:rPr>
          <w:rFonts w:cstheme="minorHAnsi"/>
          <w:b/>
          <w:sz w:val="20"/>
          <w:szCs w:val="20"/>
        </w:rPr>
      </w:pPr>
      <w:r w:rsidRPr="00070100">
        <w:rPr>
          <w:rFonts w:cstheme="minorHAnsi"/>
          <w:b/>
          <w:sz w:val="20"/>
          <w:szCs w:val="20"/>
        </w:rPr>
        <w:t xml:space="preserve">Name und Kontaktdaten des </w:t>
      </w:r>
      <w:r w:rsidRPr="00070100">
        <w:rPr>
          <w:b/>
          <w:sz w:val="20"/>
          <w:szCs w:val="20"/>
        </w:rPr>
        <w:t>Datenschutzbeauftragten (§ 17 Abs. 1 Nr. 2 DSG-EKD)</w:t>
      </w:r>
    </w:p>
    <w:p w:rsidR="00FF61B9" w:rsidRPr="00FF61B9" w:rsidRDefault="00FF61B9" w:rsidP="00FF61B9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Kontakt für allgemeine Fragen zum Thema Datenschutz: </w:t>
      </w:r>
      <w:hyperlink r:id="rId11" w:history="1">
        <w:r w:rsidRPr="00C05340">
          <w:rPr>
            <w:rStyle w:val="Hyperlink"/>
            <w:sz w:val="20"/>
          </w:rPr>
          <w:t>datenschutzbeauftragter@nikolauspflege.de</w:t>
        </w:r>
      </w:hyperlink>
      <w:r>
        <w:rPr>
          <w:sz w:val="20"/>
        </w:rPr>
        <w:t xml:space="preserve"> </w:t>
      </w:r>
    </w:p>
    <w:p w:rsidR="00FF61B9" w:rsidRDefault="00FF61B9" w:rsidP="00FF61B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Für vertrauliche Anfragen können Sie sich gerne an unseren externen Datenschutzbeauftragten wenden:</w:t>
      </w:r>
    </w:p>
    <w:p w:rsidR="00FF61B9" w:rsidRPr="00070100" w:rsidRDefault="00FF61B9" w:rsidP="00FF61B9">
      <w:pPr>
        <w:spacing w:after="0" w:line="240" w:lineRule="auto"/>
        <w:ind w:left="284"/>
        <w:rPr>
          <w:sz w:val="20"/>
          <w:szCs w:val="20"/>
        </w:rPr>
      </w:pPr>
      <w:r w:rsidRPr="00070100">
        <w:rPr>
          <w:sz w:val="20"/>
          <w:szCs w:val="20"/>
        </w:rPr>
        <w:t xml:space="preserve">ENSECUR GmbH </w:t>
      </w:r>
      <w:r w:rsidRPr="00070100">
        <w:rPr>
          <w:sz w:val="20"/>
          <w:szCs w:val="20"/>
        </w:rPr>
        <w:br/>
        <w:t>Sophienstraße 25</w:t>
      </w:r>
      <w:r w:rsidRPr="00070100">
        <w:rPr>
          <w:sz w:val="20"/>
          <w:szCs w:val="20"/>
        </w:rPr>
        <w:br/>
        <w:t>70178 Stuttgart</w:t>
      </w:r>
    </w:p>
    <w:p w:rsidR="00FF61B9" w:rsidRPr="00070100" w:rsidRDefault="00FF61B9" w:rsidP="00FF61B9">
      <w:pPr>
        <w:spacing w:after="0" w:line="240" w:lineRule="auto"/>
        <w:ind w:left="284"/>
        <w:rPr>
          <w:sz w:val="20"/>
          <w:szCs w:val="20"/>
        </w:rPr>
      </w:pPr>
      <w:r w:rsidRPr="00070100">
        <w:rPr>
          <w:sz w:val="20"/>
          <w:szCs w:val="20"/>
        </w:rPr>
        <w:t>Persönlich verantwortlich: Herr Bastian Maute</w:t>
      </w:r>
    </w:p>
    <w:p w:rsidR="00FF61B9" w:rsidRPr="00FF61B9" w:rsidRDefault="00FF61B9" w:rsidP="00FF61B9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070100">
        <w:rPr>
          <w:sz w:val="20"/>
          <w:szCs w:val="20"/>
        </w:rPr>
        <w:t xml:space="preserve">E-Mail: </w:t>
      </w:r>
      <w:hyperlink r:id="rId12" w:history="1">
        <w:r w:rsidRPr="00C05340">
          <w:rPr>
            <w:rStyle w:val="Hyperlink"/>
            <w:rFonts w:cs="Calibri"/>
            <w:sz w:val="20"/>
            <w:szCs w:val="20"/>
          </w:rPr>
          <w:t>dsb-nikolauspflege@ensecur.de</w:t>
        </w:r>
      </w:hyperlink>
    </w:p>
    <w:p w:rsidR="00FF61B9" w:rsidRPr="003202E5" w:rsidRDefault="00FF61B9" w:rsidP="00FF61B9">
      <w:pPr>
        <w:spacing w:after="0" w:line="240" w:lineRule="auto"/>
        <w:rPr>
          <w:sz w:val="20"/>
          <w:szCs w:val="20"/>
        </w:rPr>
      </w:pPr>
    </w:p>
    <w:p w:rsidR="00FF61B9" w:rsidRPr="00070100" w:rsidRDefault="00FF61B9" w:rsidP="00FF61B9">
      <w:pPr>
        <w:spacing w:after="0" w:line="240" w:lineRule="auto"/>
        <w:rPr>
          <w:b/>
          <w:sz w:val="20"/>
          <w:szCs w:val="20"/>
        </w:rPr>
      </w:pPr>
      <w:r w:rsidRPr="00070100">
        <w:rPr>
          <w:b/>
          <w:sz w:val="20"/>
          <w:szCs w:val="20"/>
        </w:rPr>
        <w:t>Empfänger oder Kategorien von Empfängern der personenbezogenen Daten (§ 17 Abs. 1 Nr. 4 DSG-EKD)</w:t>
      </w:r>
    </w:p>
    <w:p w:rsidR="00FF61B9" w:rsidRDefault="00FF61B9" w:rsidP="00FF61B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Ihre Beiträge werden ausschließlich anonym veröffentlicht und weitergegeben. Niemand außer dem Projektteam kann also einen Personenbezug zu den ausgewerteten Beiträgen herstellen.</w:t>
      </w:r>
    </w:p>
    <w:p w:rsidR="00FF61B9" w:rsidRDefault="00FF61B9" w:rsidP="00FF61B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Empfänger sind Wissenschaftler und sonstige zur Veröffentlichung herangezogene Dritte wie Webseitenbetreiber, Anbieter von </w:t>
      </w:r>
      <w:proofErr w:type="spellStart"/>
      <w:r>
        <w:rPr>
          <w:rFonts w:cstheme="minorHAnsi"/>
          <w:sz w:val="20"/>
          <w:szCs w:val="20"/>
        </w:rPr>
        <w:t>Social</w:t>
      </w:r>
      <w:proofErr w:type="spellEnd"/>
      <w:r>
        <w:rPr>
          <w:rFonts w:cstheme="minorHAnsi"/>
          <w:sz w:val="20"/>
          <w:szCs w:val="20"/>
        </w:rPr>
        <w:t xml:space="preserve"> Media, Druckdienstleister, Kooperationspartner etc. Durch die Veröffentlichung selbst werden die Ergebnisse einem nicht eingrenzbaren Empfängerkreis offengelegt. Insbesondere durch die Veröffentlichung im Internet sind die Auswertungen weltweit abrufbar.</w:t>
      </w:r>
    </w:p>
    <w:p w:rsidR="00FF61B9" w:rsidRPr="00070100" w:rsidRDefault="00FF61B9" w:rsidP="00FF61B9">
      <w:pPr>
        <w:spacing w:after="0" w:line="240" w:lineRule="auto"/>
        <w:rPr>
          <w:rFonts w:cstheme="minorHAnsi"/>
          <w:sz w:val="20"/>
          <w:szCs w:val="20"/>
        </w:rPr>
      </w:pPr>
    </w:p>
    <w:p w:rsidR="00FF61B9" w:rsidRPr="00FF61B9" w:rsidRDefault="00FF61B9" w:rsidP="00FF61B9">
      <w:pPr>
        <w:contextualSpacing/>
        <w:rPr>
          <w:b/>
          <w:sz w:val="20"/>
          <w:szCs w:val="20"/>
        </w:rPr>
      </w:pPr>
      <w:r w:rsidRPr="00FF61B9">
        <w:rPr>
          <w:b/>
          <w:sz w:val="20"/>
          <w:szCs w:val="20"/>
        </w:rPr>
        <w:t>Speicherdauer (§ 17 Abs. 2 Nr. 1 DSG-EKD)</w:t>
      </w:r>
    </w:p>
    <w:p w:rsidR="00FF61B9" w:rsidRDefault="00FF61B9" w:rsidP="00FF61B9">
      <w:pPr>
        <w:contextualSpacing/>
        <w:rPr>
          <w:sz w:val="20"/>
        </w:rPr>
      </w:pPr>
      <w:r w:rsidRPr="003202E5">
        <w:rPr>
          <w:sz w:val="20"/>
        </w:rPr>
        <w:t>Nach Ablauf des Projektes (Mai 2025) werden alle Ihre Daten und Originalbeiträge gelöscht.</w:t>
      </w:r>
    </w:p>
    <w:p w:rsidR="00FF61B9" w:rsidRDefault="00FF61B9" w:rsidP="00FF61B9">
      <w:pPr>
        <w:contextualSpacing/>
        <w:rPr>
          <w:sz w:val="20"/>
        </w:rPr>
      </w:pPr>
    </w:p>
    <w:p w:rsidR="00FF61B9" w:rsidRPr="00070100" w:rsidRDefault="00FF61B9" w:rsidP="00FF61B9">
      <w:pPr>
        <w:spacing w:after="0" w:line="240" w:lineRule="auto"/>
        <w:rPr>
          <w:rFonts w:cstheme="minorHAnsi"/>
          <w:b/>
          <w:sz w:val="20"/>
          <w:szCs w:val="20"/>
        </w:rPr>
      </w:pPr>
      <w:r w:rsidRPr="00070100">
        <w:rPr>
          <w:rFonts w:cstheme="minorHAnsi"/>
          <w:b/>
          <w:sz w:val="20"/>
          <w:szCs w:val="20"/>
        </w:rPr>
        <w:t xml:space="preserve">Recht auf Auskunft, Berichtigung, Löschung, Einschränkung, Datenübertragbarkeit sowie </w:t>
      </w:r>
      <w:r w:rsidRPr="00070100">
        <w:rPr>
          <w:b/>
          <w:sz w:val="20"/>
          <w:szCs w:val="20"/>
        </w:rPr>
        <w:t>Widerspruchsrecht (§ 17 Abs. 2 Nr. 2 DSG-EKD)</w:t>
      </w:r>
    </w:p>
    <w:p w:rsidR="00FF61B9" w:rsidRPr="00070100" w:rsidRDefault="00FF61B9" w:rsidP="00FF61B9">
      <w:pPr>
        <w:spacing w:after="0" w:line="240" w:lineRule="auto"/>
        <w:rPr>
          <w:rFonts w:cstheme="minorHAnsi"/>
          <w:sz w:val="20"/>
          <w:szCs w:val="20"/>
        </w:rPr>
      </w:pPr>
      <w:r w:rsidRPr="00070100">
        <w:rPr>
          <w:rFonts w:cstheme="minorHAnsi"/>
          <w:sz w:val="20"/>
          <w:szCs w:val="20"/>
        </w:rPr>
        <w:t>Als Betroffene/r habe Sie jederzeit das Recht auf Auskunft, Berichtigung, Löschung, Einschränkung, Datenübertragbarkeit und Widerspruch Ihrer Daten. Bitte wenden Sie sich hierzu an die verantwortliche Stelle unter den angegebenen Kontaktdaten.</w:t>
      </w:r>
    </w:p>
    <w:p w:rsidR="00FF61B9" w:rsidRPr="00070100" w:rsidRDefault="00FF61B9" w:rsidP="00FF61B9">
      <w:pPr>
        <w:spacing w:after="0" w:line="240" w:lineRule="auto"/>
        <w:rPr>
          <w:b/>
          <w:sz w:val="20"/>
          <w:szCs w:val="20"/>
        </w:rPr>
      </w:pPr>
    </w:p>
    <w:p w:rsidR="00FF61B9" w:rsidRPr="00070100" w:rsidRDefault="00FF61B9" w:rsidP="00FF61B9">
      <w:pPr>
        <w:spacing w:after="0" w:line="240" w:lineRule="auto"/>
        <w:rPr>
          <w:b/>
          <w:sz w:val="20"/>
          <w:szCs w:val="20"/>
        </w:rPr>
      </w:pPr>
      <w:r w:rsidRPr="00070100">
        <w:rPr>
          <w:b/>
          <w:sz w:val="20"/>
          <w:szCs w:val="20"/>
        </w:rPr>
        <w:t>Beschwerderecht (§ 17 Abs. 2 Nr. 3 DSG-EKD)</w:t>
      </w:r>
    </w:p>
    <w:p w:rsidR="00FF61B9" w:rsidRPr="00070100" w:rsidRDefault="00FF61B9" w:rsidP="00FF61B9">
      <w:pPr>
        <w:spacing w:after="0" w:line="240" w:lineRule="auto"/>
        <w:rPr>
          <w:rFonts w:cstheme="minorHAnsi"/>
          <w:sz w:val="20"/>
          <w:szCs w:val="20"/>
        </w:rPr>
      </w:pPr>
      <w:r w:rsidRPr="00070100">
        <w:rPr>
          <w:rFonts w:cstheme="minorHAnsi"/>
          <w:sz w:val="20"/>
          <w:szCs w:val="20"/>
        </w:rPr>
        <w:t>Als Betroffene/r könne sie sich bei Beschwerden jederzeit an den zuständigen Beauftragten für den Datenschutz der Evangelischen Kirche in Deutschland wenden:</w:t>
      </w:r>
    </w:p>
    <w:p w:rsidR="00FF61B9" w:rsidRPr="00070100" w:rsidRDefault="00FF61B9" w:rsidP="00FF61B9">
      <w:pPr>
        <w:spacing w:after="0" w:line="240" w:lineRule="auto"/>
        <w:rPr>
          <w:rFonts w:cstheme="minorHAnsi"/>
          <w:sz w:val="20"/>
          <w:szCs w:val="20"/>
        </w:rPr>
      </w:pPr>
    </w:p>
    <w:p w:rsidR="00FF61B9" w:rsidRPr="00070100" w:rsidRDefault="00FF61B9" w:rsidP="00FF61B9">
      <w:pPr>
        <w:spacing w:after="0" w:line="240" w:lineRule="auto"/>
        <w:rPr>
          <w:rFonts w:cstheme="minorHAnsi"/>
          <w:sz w:val="20"/>
          <w:szCs w:val="20"/>
        </w:rPr>
      </w:pPr>
      <w:r w:rsidRPr="00070100">
        <w:rPr>
          <w:rFonts w:cstheme="minorHAnsi"/>
          <w:sz w:val="20"/>
          <w:szCs w:val="20"/>
        </w:rPr>
        <w:t>Der Beauftragte für den Datenschutz der Evangelischen Kirche in Deutschland</w:t>
      </w:r>
    </w:p>
    <w:p w:rsidR="00FF61B9" w:rsidRPr="00070100" w:rsidRDefault="00FF61B9" w:rsidP="00FF61B9">
      <w:pPr>
        <w:spacing w:after="0" w:line="240" w:lineRule="auto"/>
        <w:rPr>
          <w:rFonts w:cstheme="minorHAnsi"/>
          <w:sz w:val="20"/>
          <w:szCs w:val="20"/>
        </w:rPr>
      </w:pPr>
      <w:r w:rsidRPr="00070100">
        <w:rPr>
          <w:rFonts w:cstheme="minorHAnsi"/>
          <w:sz w:val="20"/>
          <w:szCs w:val="20"/>
        </w:rPr>
        <w:t>Außenstelle Ulm</w:t>
      </w:r>
    </w:p>
    <w:p w:rsidR="00FF61B9" w:rsidRPr="00070100" w:rsidRDefault="00FF61B9" w:rsidP="00FF61B9">
      <w:pPr>
        <w:spacing w:after="0" w:line="240" w:lineRule="auto"/>
        <w:rPr>
          <w:rFonts w:cstheme="minorHAnsi"/>
          <w:sz w:val="20"/>
          <w:szCs w:val="20"/>
        </w:rPr>
      </w:pPr>
      <w:r w:rsidRPr="00070100">
        <w:rPr>
          <w:rFonts w:cstheme="minorHAnsi"/>
          <w:sz w:val="20"/>
          <w:szCs w:val="20"/>
        </w:rPr>
        <w:t>Dr. Axel Gutenkunst</w:t>
      </w:r>
      <w:r>
        <w:rPr>
          <w:rFonts w:cstheme="minorHAnsi"/>
          <w:sz w:val="20"/>
          <w:szCs w:val="20"/>
        </w:rPr>
        <w:t xml:space="preserve">, </w:t>
      </w:r>
      <w:r w:rsidRPr="00070100">
        <w:rPr>
          <w:rFonts w:cstheme="minorHAnsi"/>
          <w:sz w:val="20"/>
          <w:szCs w:val="20"/>
        </w:rPr>
        <w:t>Regionalverantwortlicher</w:t>
      </w:r>
    </w:p>
    <w:p w:rsidR="00FF61B9" w:rsidRPr="00070100" w:rsidRDefault="00FF61B9" w:rsidP="00FF61B9">
      <w:pPr>
        <w:spacing w:after="0" w:line="240" w:lineRule="auto"/>
        <w:rPr>
          <w:rFonts w:cstheme="minorHAnsi"/>
          <w:sz w:val="20"/>
          <w:szCs w:val="20"/>
        </w:rPr>
      </w:pPr>
      <w:r w:rsidRPr="00070100">
        <w:rPr>
          <w:rFonts w:cstheme="minorHAnsi"/>
          <w:sz w:val="20"/>
          <w:szCs w:val="20"/>
        </w:rPr>
        <w:t>Postanschrift:</w:t>
      </w:r>
    </w:p>
    <w:p w:rsidR="00FF61B9" w:rsidRPr="00070100" w:rsidRDefault="00FF61B9" w:rsidP="00FF61B9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70100">
        <w:rPr>
          <w:rFonts w:cstheme="minorHAnsi"/>
          <w:sz w:val="20"/>
          <w:szCs w:val="20"/>
        </w:rPr>
        <w:t>Hafenbad</w:t>
      </w:r>
      <w:proofErr w:type="spellEnd"/>
      <w:r w:rsidRPr="00070100">
        <w:rPr>
          <w:rFonts w:cstheme="minorHAnsi"/>
          <w:sz w:val="20"/>
          <w:szCs w:val="20"/>
        </w:rPr>
        <w:t xml:space="preserve"> 22</w:t>
      </w:r>
    </w:p>
    <w:p w:rsidR="00FF61B9" w:rsidRPr="00070100" w:rsidRDefault="00FF61B9" w:rsidP="00FF61B9">
      <w:pPr>
        <w:spacing w:after="0" w:line="240" w:lineRule="auto"/>
        <w:rPr>
          <w:rFonts w:cstheme="minorHAnsi"/>
          <w:sz w:val="20"/>
          <w:szCs w:val="20"/>
        </w:rPr>
      </w:pPr>
      <w:r w:rsidRPr="00070100">
        <w:rPr>
          <w:rFonts w:cstheme="minorHAnsi"/>
          <w:sz w:val="20"/>
          <w:szCs w:val="20"/>
        </w:rPr>
        <w:t>89073 Ulm</w:t>
      </w:r>
    </w:p>
    <w:p w:rsidR="00AE5217" w:rsidRDefault="00FF61B9" w:rsidP="00FF61B9">
      <w:pPr>
        <w:spacing w:after="0" w:line="240" w:lineRule="auto"/>
        <w:rPr>
          <w:rStyle w:val="Hyperlink"/>
          <w:rFonts w:cstheme="minorHAnsi"/>
          <w:sz w:val="20"/>
          <w:szCs w:val="20"/>
        </w:rPr>
      </w:pPr>
      <w:r w:rsidRPr="00070100">
        <w:rPr>
          <w:rFonts w:cstheme="minorHAnsi"/>
          <w:sz w:val="20"/>
          <w:szCs w:val="20"/>
        </w:rPr>
        <w:t xml:space="preserve">Internet: </w:t>
      </w:r>
      <w:hyperlink r:id="rId13" w:history="1">
        <w:r w:rsidRPr="00070100">
          <w:rPr>
            <w:rStyle w:val="Hyperlink"/>
            <w:rFonts w:cstheme="minorHAnsi"/>
            <w:sz w:val="20"/>
            <w:szCs w:val="20"/>
          </w:rPr>
          <w:t>https://datenschutz.ekd.de</w:t>
        </w:r>
      </w:hyperlink>
    </w:p>
    <w:p w:rsidR="00AA4643" w:rsidRDefault="00AA4643" w:rsidP="00AA4643">
      <w:r>
        <w:lastRenderedPageBreak/>
        <w:t xml:space="preserve">Die Übersetzung in Gebärdensprache finden Sie </w:t>
      </w:r>
      <w:hyperlink r:id="rId14" w:history="1">
        <w:r>
          <w:rPr>
            <w:rStyle w:val="Hyperlink"/>
          </w:rPr>
          <w:t>hier</w:t>
        </w:r>
      </w:hyperlink>
      <w:r>
        <w:t xml:space="preserve">. </w:t>
      </w:r>
    </w:p>
    <w:p w:rsidR="00AA4643" w:rsidRPr="00FF61B9" w:rsidRDefault="00AA4643" w:rsidP="00FF61B9">
      <w:pPr>
        <w:spacing w:after="0" w:line="240" w:lineRule="auto"/>
        <w:rPr>
          <w:rFonts w:cstheme="minorHAnsi"/>
          <w:sz w:val="20"/>
          <w:szCs w:val="20"/>
        </w:rPr>
      </w:pPr>
    </w:p>
    <w:sectPr w:rsidR="00AA4643" w:rsidRPr="00FF61B9" w:rsidSect="00EA3E5C">
      <w:headerReference w:type="default" r:id="rId15"/>
      <w:pgSz w:w="11906" w:h="16838" w:code="9"/>
      <w:pgMar w:top="226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67D" w:rsidRDefault="005C167D" w:rsidP="00EA0799">
      <w:pPr>
        <w:spacing w:after="0" w:line="240" w:lineRule="auto"/>
      </w:pPr>
      <w:r>
        <w:separator/>
      </w:r>
    </w:p>
  </w:endnote>
  <w:endnote w:type="continuationSeparator" w:id="0">
    <w:p w:rsidR="005C167D" w:rsidRDefault="005C167D" w:rsidP="00EA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67D" w:rsidRDefault="005C167D" w:rsidP="00EA0799">
      <w:pPr>
        <w:spacing w:after="0" w:line="240" w:lineRule="auto"/>
      </w:pPr>
      <w:r>
        <w:separator/>
      </w:r>
    </w:p>
  </w:footnote>
  <w:footnote w:type="continuationSeparator" w:id="0">
    <w:p w:rsidR="005C167D" w:rsidRDefault="005C167D" w:rsidP="00EA0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99" w:rsidRDefault="00EA0799" w:rsidP="00EA0799">
    <w:pPr>
      <w:pStyle w:val="Kopfzeile"/>
      <w:jc w:val="right"/>
    </w:pPr>
    <w:r w:rsidRPr="00EA0799">
      <w:rPr>
        <w:noProof/>
        <w:lang w:eastAsia="de-DE"/>
      </w:rPr>
      <w:drawing>
        <wp:inline distT="0" distB="0" distL="0" distR="0">
          <wp:extent cx="3651885" cy="900113"/>
          <wp:effectExtent l="0" t="0" r="5715" b="0"/>
          <wp:docPr id="3" name="Grafik 3" descr="\\FES-SRV\shares$\Projekte\Wege_in_den_Beruf\Öffentlichkeitsarbeit\Wege_in_den_Beruf-klein_CMY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ES-SRV\shares$\Projekte\Wege_in_den_Beruf\Öffentlichkeitsarbeit\Wege_in_den_Beruf-klein_CMY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3838" cy="90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18BD">
      <w:rPr>
        <w:noProof/>
        <w:lang w:eastAsia="de-DE"/>
      </w:rPr>
      <w:drawing>
        <wp:inline distT="0" distB="0" distL="0" distR="0" wp14:anchorId="6586B09F" wp14:editId="64051E60">
          <wp:extent cx="1143231" cy="415001"/>
          <wp:effectExtent l="0" t="0" r="0" b="4445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1171" cy="417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BB1"/>
    <w:multiLevelType w:val="hybridMultilevel"/>
    <w:tmpl w:val="EBA4B37E"/>
    <w:lvl w:ilvl="0" w:tplc="F2AAFCD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D854BB"/>
    <w:multiLevelType w:val="hybridMultilevel"/>
    <w:tmpl w:val="8BCC9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F25C9"/>
    <w:multiLevelType w:val="hybridMultilevel"/>
    <w:tmpl w:val="3A58B590"/>
    <w:lvl w:ilvl="0" w:tplc="8D569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01EE5"/>
    <w:multiLevelType w:val="hybridMultilevel"/>
    <w:tmpl w:val="73C26A2E"/>
    <w:lvl w:ilvl="0" w:tplc="DB026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99"/>
    <w:rsid w:val="00136FFE"/>
    <w:rsid w:val="0020066B"/>
    <w:rsid w:val="002118BD"/>
    <w:rsid w:val="00250E29"/>
    <w:rsid w:val="00376270"/>
    <w:rsid w:val="003800ED"/>
    <w:rsid w:val="004F732A"/>
    <w:rsid w:val="005B1E08"/>
    <w:rsid w:val="005C167D"/>
    <w:rsid w:val="00703388"/>
    <w:rsid w:val="007B70EF"/>
    <w:rsid w:val="00A55336"/>
    <w:rsid w:val="00AA4643"/>
    <w:rsid w:val="00AE5217"/>
    <w:rsid w:val="00AF4C40"/>
    <w:rsid w:val="00BB411A"/>
    <w:rsid w:val="00CD1AC4"/>
    <w:rsid w:val="00EA0799"/>
    <w:rsid w:val="00EA3E5C"/>
    <w:rsid w:val="00EF5AE7"/>
    <w:rsid w:val="00FC4B75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5EDC9D-597E-4EAD-8FBA-3CEF61B1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61B9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61B9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D1AC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0799"/>
  </w:style>
  <w:style w:type="paragraph" w:styleId="Fuzeile">
    <w:name w:val="footer"/>
    <w:basedOn w:val="Standard"/>
    <w:link w:val="FuzeileZchn"/>
    <w:uiPriority w:val="99"/>
    <w:unhideWhenUsed/>
    <w:rsid w:val="00EA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0799"/>
  </w:style>
  <w:style w:type="paragraph" w:styleId="Listenabsatz">
    <w:name w:val="List Paragraph"/>
    <w:basedOn w:val="Standard"/>
    <w:uiPriority w:val="34"/>
    <w:qFormat/>
    <w:rsid w:val="00136FFE"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F61B9"/>
    <w:rPr>
      <w:rFonts w:ascii="Verdana" w:eastAsiaTheme="majorEastAsia" w:hAnsi="Verdan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D1AC4"/>
    <w:rPr>
      <w:rFonts w:ascii="Verdana" w:eastAsiaTheme="majorEastAsia" w:hAnsi="Verdana" w:cstheme="majorBidi"/>
      <w:b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FF61B9"/>
    <w:rPr>
      <w:color w:val="0563C1" w:themeColor="hyperlink"/>
      <w:u w:val="single"/>
    </w:rPr>
  </w:style>
  <w:style w:type="character" w:customStyle="1" w:styleId="normaltextrun">
    <w:name w:val="normaltextrun"/>
    <w:basedOn w:val="Absatz-Standardschriftart"/>
    <w:rsid w:val="00FF61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ge-in-den-beruf@nikolauspflege.de" TargetMode="External"/><Relationship Id="rId13" Type="http://schemas.openxmlformats.org/officeDocument/2006/relationships/hyperlink" Target="https://datenschutz.ekd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ge-in-den-beruf@nikolauspflege.de" TargetMode="External"/><Relationship Id="rId12" Type="http://schemas.openxmlformats.org/officeDocument/2006/relationships/hyperlink" Target="mailto:dsb-nikolauspflege@ensecur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tenschutzbeauftragter@nikolauspflege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ocial@nikolauspfleg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wncloud.nikolauspflege.de/index.php/s/aBJShQN1HdybszJ" TargetMode="External"/><Relationship Id="rId14" Type="http://schemas.openxmlformats.org/officeDocument/2006/relationships/hyperlink" Target="https://owncloud.nikolauspflege.de/index.php/s/LzO7MNaLVe3wqu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Nikolauspflege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Glomb</dc:creator>
  <cp:keywords/>
  <dc:description/>
  <cp:lastModifiedBy>Drewke, Melanie</cp:lastModifiedBy>
  <cp:revision>2</cp:revision>
  <dcterms:created xsi:type="dcterms:W3CDTF">2021-06-02T08:40:00Z</dcterms:created>
  <dcterms:modified xsi:type="dcterms:W3CDTF">2021-06-02T08:40:00Z</dcterms:modified>
</cp:coreProperties>
</file>