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18" w:rsidRPr="00970125" w:rsidRDefault="005E2018">
      <w:pPr>
        <w:rPr>
          <w:sz w:val="17"/>
          <w:szCs w:val="17"/>
        </w:rPr>
      </w:pPr>
      <w:r w:rsidRPr="00970125">
        <w:rPr>
          <w:sz w:val="17"/>
          <w:szCs w:val="17"/>
        </w:rPr>
        <w:t xml:space="preserve">DBSV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Rungestraße 19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10179 Berlin</w:t>
      </w:r>
    </w:p>
    <w:p w:rsidR="005E2018" w:rsidRPr="00DE5611" w:rsidRDefault="005E2018"/>
    <w:p w:rsidR="005E2018" w:rsidRPr="00CE7633" w:rsidRDefault="005E2018">
      <w:pPr>
        <w:rPr>
          <w:rStyle w:val="Fett"/>
          <w:sz w:val="23"/>
          <w:szCs w:val="23"/>
        </w:rPr>
      </w:pPr>
      <w:r w:rsidRPr="00CE7633">
        <w:rPr>
          <w:rStyle w:val="Fett"/>
          <w:sz w:val="23"/>
          <w:szCs w:val="23"/>
        </w:rPr>
        <w:t>An die</w:t>
      </w:r>
      <w:r w:rsidRPr="00CE7633">
        <w:rPr>
          <w:rStyle w:val="Fett"/>
          <w:sz w:val="23"/>
          <w:szCs w:val="23"/>
        </w:rPr>
        <w:br/>
        <w:t>Landesvereine/-verbände im DBSV,</w:t>
      </w:r>
      <w:r w:rsidRPr="00CE7633">
        <w:rPr>
          <w:rStyle w:val="Fett"/>
          <w:sz w:val="23"/>
          <w:szCs w:val="23"/>
        </w:rPr>
        <w:br/>
        <w:t>die korporativen Mitglieder und die</w:t>
      </w:r>
      <w:r w:rsidRPr="00CE7633">
        <w:rPr>
          <w:rStyle w:val="Fett"/>
          <w:sz w:val="23"/>
          <w:szCs w:val="23"/>
        </w:rPr>
        <w:br/>
        <w:t>Mitglieder des DBSV-</w:t>
      </w:r>
      <w:r w:rsidR="001D3C39" w:rsidRPr="00CE7633">
        <w:rPr>
          <w:rStyle w:val="Fett"/>
          <w:sz w:val="23"/>
          <w:szCs w:val="23"/>
        </w:rPr>
        <w:t>Präsidiums</w:t>
      </w:r>
      <w:r w:rsidR="001D3C39" w:rsidRPr="00CE7633">
        <w:rPr>
          <w:rStyle w:val="Fett"/>
          <w:sz w:val="23"/>
          <w:szCs w:val="23"/>
        </w:rPr>
        <w:br/>
      </w:r>
      <w:r w:rsidR="001D3C39" w:rsidRPr="00CE7633">
        <w:rPr>
          <w:rStyle w:val="Fett"/>
          <w:sz w:val="23"/>
          <w:szCs w:val="23"/>
        </w:rPr>
        <w:br/>
        <w:t>Nachrichtlich an</w:t>
      </w:r>
      <w:r w:rsidR="001D3C39" w:rsidRPr="00CE7633">
        <w:rPr>
          <w:rStyle w:val="Fett"/>
          <w:sz w:val="23"/>
          <w:szCs w:val="23"/>
        </w:rPr>
        <w:br/>
        <w:t>das</w:t>
      </w:r>
      <w:r w:rsidRPr="00CE7633">
        <w:rPr>
          <w:rStyle w:val="Fett"/>
          <w:sz w:val="23"/>
          <w:szCs w:val="23"/>
        </w:rPr>
        <w:t xml:space="preserve"> </w:t>
      </w:r>
      <w:r w:rsidR="001D3C39" w:rsidRPr="00CE7633">
        <w:rPr>
          <w:rStyle w:val="Fett"/>
          <w:sz w:val="23"/>
          <w:szCs w:val="23"/>
        </w:rPr>
        <w:t>Team</w:t>
      </w:r>
      <w:r w:rsidRPr="00CE7633">
        <w:rPr>
          <w:rStyle w:val="Fett"/>
          <w:sz w:val="23"/>
          <w:szCs w:val="23"/>
        </w:rPr>
        <w:t xml:space="preserve"> des DBSV</w:t>
      </w:r>
    </w:p>
    <w:p w:rsidR="005E2018" w:rsidRPr="00DE5611" w:rsidRDefault="005E2018">
      <w:pPr>
        <w:tabs>
          <w:tab w:val="left" w:pos="6840"/>
        </w:tabs>
      </w:pPr>
    </w:p>
    <w:p w:rsidR="005E2018" w:rsidRPr="00DE5611" w:rsidRDefault="005E2018">
      <w:pPr>
        <w:tabs>
          <w:tab w:val="left" w:pos="4320"/>
          <w:tab w:val="left" w:pos="6840"/>
        </w:tabs>
        <w:rPr>
          <w:szCs w:val="23"/>
        </w:rPr>
      </w:pPr>
      <w:r w:rsidRPr="00DE5611">
        <w:tab/>
      </w:r>
      <w:r w:rsidRPr="00DE5611">
        <w:rPr>
          <w:szCs w:val="23"/>
        </w:rPr>
        <w:t>Durchw</w:t>
      </w:r>
      <w:r w:rsidR="00EB1540">
        <w:rPr>
          <w:szCs w:val="23"/>
        </w:rPr>
        <w:t>ahl: -</w:t>
      </w:r>
      <w:r w:rsidR="00C4553F">
        <w:rPr>
          <w:szCs w:val="23"/>
        </w:rPr>
        <w:t>240</w:t>
      </w:r>
      <w:r w:rsidR="00EB1540">
        <w:rPr>
          <w:szCs w:val="23"/>
        </w:rPr>
        <w:tab/>
        <w:t>Berlin,</w:t>
      </w:r>
      <w:r w:rsidR="00C4553F">
        <w:rPr>
          <w:szCs w:val="23"/>
        </w:rPr>
        <w:t xml:space="preserve"> 06.04</w:t>
      </w:r>
      <w:r w:rsidR="0089364B">
        <w:rPr>
          <w:szCs w:val="23"/>
        </w:rPr>
        <w:t>.</w:t>
      </w:r>
      <w:r w:rsidR="00593537">
        <w:rPr>
          <w:szCs w:val="23"/>
        </w:rPr>
        <w:fldChar w:fldCharType="begin"/>
      </w:r>
      <w:r w:rsidR="00593537">
        <w:rPr>
          <w:szCs w:val="23"/>
        </w:rPr>
        <w:instrText xml:space="preserve"> DATE \@ "yyyy" </w:instrText>
      </w:r>
      <w:r w:rsidR="00593537">
        <w:rPr>
          <w:szCs w:val="23"/>
        </w:rPr>
        <w:fldChar w:fldCharType="separate"/>
      </w:r>
      <w:r w:rsidR="00ED2A39">
        <w:rPr>
          <w:noProof/>
          <w:szCs w:val="23"/>
        </w:rPr>
        <w:t>2021</w:t>
      </w:r>
      <w:r w:rsidR="00593537">
        <w:rPr>
          <w:szCs w:val="23"/>
        </w:rPr>
        <w:fldChar w:fldCharType="end"/>
      </w:r>
    </w:p>
    <w:p w:rsidR="005E2018" w:rsidRPr="00DE5611" w:rsidRDefault="005E2018">
      <w:pPr>
        <w:tabs>
          <w:tab w:val="left" w:pos="4500"/>
          <w:tab w:val="left" w:pos="6840"/>
        </w:tabs>
        <w:rPr>
          <w:szCs w:val="23"/>
        </w:rPr>
      </w:pPr>
      <w:r w:rsidRPr="00DE5611">
        <w:rPr>
          <w:szCs w:val="23"/>
        </w:rPr>
        <w:tab/>
      </w:r>
      <w:r w:rsidRPr="00DE5611">
        <w:rPr>
          <w:szCs w:val="23"/>
        </w:rPr>
        <w:tab/>
        <w:t>Az.: 142-1.1</w:t>
      </w:r>
    </w:p>
    <w:p w:rsidR="005E2018" w:rsidRPr="00DE5611" w:rsidRDefault="005E2018">
      <w:pPr>
        <w:tabs>
          <w:tab w:val="left" w:pos="6660"/>
        </w:tabs>
      </w:pPr>
    </w:p>
    <w:p w:rsidR="005E2018" w:rsidRPr="00DE5611" w:rsidRDefault="00C4553F">
      <w:pPr>
        <w:pStyle w:val="berschrift1"/>
        <w:rPr>
          <w:szCs w:val="34"/>
        </w:rPr>
      </w:pPr>
      <w:r>
        <w:rPr>
          <w:szCs w:val="34"/>
        </w:rPr>
        <w:t>Rundschreiben 21</w:t>
      </w:r>
      <w:r w:rsidR="005E2018" w:rsidRPr="00DE5611">
        <w:rPr>
          <w:szCs w:val="34"/>
        </w:rPr>
        <w:t>/</w:t>
      </w:r>
      <w:r w:rsidR="00FE32B4">
        <w:rPr>
          <w:szCs w:val="34"/>
        </w:rPr>
        <w:fldChar w:fldCharType="begin"/>
      </w:r>
      <w:r w:rsidR="00FE32B4">
        <w:rPr>
          <w:szCs w:val="34"/>
        </w:rPr>
        <w:instrText xml:space="preserve"> DATE \@ "yyyy" </w:instrText>
      </w:r>
      <w:r w:rsidR="00FE32B4">
        <w:rPr>
          <w:szCs w:val="34"/>
        </w:rPr>
        <w:fldChar w:fldCharType="separate"/>
      </w:r>
      <w:r w:rsidR="00ED2A39">
        <w:rPr>
          <w:noProof/>
          <w:szCs w:val="34"/>
        </w:rPr>
        <w:t>2021</w:t>
      </w:r>
      <w:r w:rsidR="00FE32B4">
        <w:rPr>
          <w:szCs w:val="34"/>
        </w:rPr>
        <w:fldChar w:fldCharType="end"/>
      </w:r>
    </w:p>
    <w:p w:rsidR="005E2018" w:rsidRPr="00DE5611" w:rsidRDefault="005E2018"/>
    <w:p w:rsidR="005E2018" w:rsidRPr="00DE5611" w:rsidRDefault="00C4553F">
      <w:pPr>
        <w:pStyle w:val="berschrift2"/>
        <w:rPr>
          <w:szCs w:val="26"/>
        </w:rPr>
      </w:pPr>
      <w:r>
        <w:rPr>
          <w:szCs w:val="26"/>
        </w:rPr>
        <w:t>Neues Kennzeichen für taubblinde Menschen</w:t>
      </w:r>
    </w:p>
    <w:p w:rsidR="005E2018" w:rsidRPr="00DE5611" w:rsidRDefault="005E2018"/>
    <w:p w:rsidR="00557C26" w:rsidRPr="00DE5611" w:rsidRDefault="00557C26" w:rsidP="001B0525"/>
    <w:p w:rsidR="001B0525" w:rsidRPr="00DE5611" w:rsidRDefault="001B0525" w:rsidP="001B0525">
      <w:pPr>
        <w:rPr>
          <w:szCs w:val="23"/>
        </w:rPr>
      </w:pPr>
      <w:r w:rsidRPr="00DE5611">
        <w:rPr>
          <w:szCs w:val="23"/>
        </w:rPr>
        <w:t>Sehr geehrte Damen und Herren,</w:t>
      </w:r>
    </w:p>
    <w:p w:rsidR="00C4553F" w:rsidRDefault="00C4553F" w:rsidP="00C4553F">
      <w:pPr>
        <w:rPr>
          <w:szCs w:val="32"/>
        </w:rPr>
      </w:pPr>
      <w:r>
        <w:rPr>
          <w:szCs w:val="32"/>
        </w:rPr>
        <w:t>der DBSV bietet ein neues Kennzeichen für taubblinde Menschen an.</w:t>
      </w:r>
    </w:p>
    <w:p w:rsidR="00A51BB9" w:rsidRDefault="00A51BB9" w:rsidP="00C4553F">
      <w:pPr>
        <w:rPr>
          <w:szCs w:val="32"/>
        </w:rPr>
      </w:pPr>
      <w:r>
        <w:rPr>
          <w:szCs w:val="32"/>
        </w:rPr>
        <w:t>Das Kennzeichen soll an</w:t>
      </w:r>
      <w:r w:rsidR="00964F8B">
        <w:rPr>
          <w:szCs w:val="32"/>
        </w:rPr>
        <w:t>deren Menschen sagen, dass die P</w:t>
      </w:r>
      <w:r>
        <w:rPr>
          <w:szCs w:val="32"/>
        </w:rPr>
        <w:t xml:space="preserve">erson, die es trägt taubblind ist. So können sich Mitmenschen evtl. in Ihrem Verhalten </w:t>
      </w:r>
      <w:r w:rsidR="00EA7E44">
        <w:rPr>
          <w:szCs w:val="32"/>
        </w:rPr>
        <w:t>darauf einstellen. Das Kennzeichen hat keine rechtliche Funktion. Es kann vor allem nicht als Verkehrsschutzzeichen genutzt werden.</w:t>
      </w:r>
    </w:p>
    <w:p w:rsidR="00C4553F" w:rsidRDefault="00C4553F" w:rsidP="00C4553F">
      <w:pPr>
        <w:rPr>
          <w:szCs w:val="32"/>
        </w:rPr>
      </w:pPr>
      <w:r>
        <w:rPr>
          <w:szCs w:val="32"/>
        </w:rPr>
        <w:t>Im November 2019 hat der gemeinsame Fachausschuss hörsehbehindert / taubblind (GFTB) beschlossen: Es soll ein neues Kennzeichen geben. Das Kennzeichen soll bestehen aus:</w:t>
      </w:r>
    </w:p>
    <w:p w:rsidR="00C4553F" w:rsidRDefault="00C4553F" w:rsidP="00C4553F">
      <w:pPr>
        <w:pStyle w:val="Listenabsatz"/>
        <w:numPr>
          <w:ilvl w:val="0"/>
          <w:numId w:val="2"/>
        </w:numPr>
        <w:spacing w:before="0" w:after="200" w:line="276" w:lineRule="auto"/>
        <w:ind w:left="360"/>
        <w:rPr>
          <w:szCs w:val="32"/>
        </w:rPr>
      </w:pPr>
      <w:r>
        <w:rPr>
          <w:szCs w:val="32"/>
        </w:rPr>
        <w:t>blauer Hintergrund</w:t>
      </w:r>
    </w:p>
    <w:p w:rsidR="00C4553F" w:rsidRDefault="00C4553F" w:rsidP="00C4553F">
      <w:pPr>
        <w:pStyle w:val="Listenabsatz"/>
        <w:numPr>
          <w:ilvl w:val="0"/>
          <w:numId w:val="2"/>
        </w:numPr>
        <w:spacing w:before="0" w:after="200" w:line="276" w:lineRule="auto"/>
        <w:ind w:left="360"/>
        <w:rPr>
          <w:szCs w:val="32"/>
        </w:rPr>
      </w:pPr>
      <w:r>
        <w:rPr>
          <w:szCs w:val="32"/>
        </w:rPr>
        <w:t>durchgestrichenes weißes Ohr</w:t>
      </w:r>
    </w:p>
    <w:p w:rsidR="00C4553F" w:rsidRDefault="00C4553F" w:rsidP="00C4553F">
      <w:pPr>
        <w:pStyle w:val="Listenabsatz"/>
        <w:numPr>
          <w:ilvl w:val="0"/>
          <w:numId w:val="2"/>
        </w:numPr>
        <w:spacing w:before="0" w:after="200" w:line="276" w:lineRule="auto"/>
        <w:ind w:left="360"/>
        <w:rPr>
          <w:szCs w:val="32"/>
        </w:rPr>
      </w:pPr>
      <w:r>
        <w:rPr>
          <w:szCs w:val="32"/>
        </w:rPr>
        <w:t>Plus-Zeichen</w:t>
      </w:r>
    </w:p>
    <w:p w:rsidR="00C4553F" w:rsidRDefault="00C4553F" w:rsidP="00C4553F">
      <w:pPr>
        <w:pStyle w:val="Listenabsatz"/>
        <w:numPr>
          <w:ilvl w:val="0"/>
          <w:numId w:val="2"/>
        </w:numPr>
        <w:spacing w:before="0" w:after="200" w:line="276" w:lineRule="auto"/>
        <w:ind w:left="360"/>
        <w:rPr>
          <w:szCs w:val="32"/>
        </w:rPr>
      </w:pPr>
      <w:r>
        <w:rPr>
          <w:szCs w:val="32"/>
        </w:rPr>
        <w:t>weiße Figur mit Langstock</w:t>
      </w:r>
    </w:p>
    <w:p w:rsidR="00C4553F" w:rsidRDefault="00C4553F" w:rsidP="00C4553F">
      <w:pPr>
        <w:pStyle w:val="Listenabsatz"/>
        <w:numPr>
          <w:ilvl w:val="0"/>
          <w:numId w:val="2"/>
        </w:numPr>
        <w:spacing w:before="0" w:after="200" w:line="276" w:lineRule="auto"/>
        <w:ind w:left="360"/>
        <w:rPr>
          <w:szCs w:val="32"/>
        </w:rPr>
      </w:pPr>
      <w:r>
        <w:rPr>
          <w:szCs w:val="32"/>
        </w:rPr>
        <w:t>darunter in weiß das Wort „Taubblind“</w:t>
      </w:r>
    </w:p>
    <w:p w:rsidR="00C4553F" w:rsidRDefault="00C4553F" w:rsidP="00C4553F">
      <w:pPr>
        <w:jc w:val="center"/>
        <w:rPr>
          <w:szCs w:val="32"/>
        </w:rPr>
      </w:pPr>
      <w:r>
        <w:rPr>
          <w:noProof/>
          <w:lang w:eastAsia="de-DE"/>
        </w:rPr>
        <w:lastRenderedPageBreak/>
        <w:drawing>
          <wp:inline distT="0" distB="0" distL="0" distR="0" wp14:anchorId="5050FDA8" wp14:editId="4E1FED06">
            <wp:extent cx="5760720" cy="4320540"/>
            <wp:effectExtent l="0" t="0" r="0" b="3810"/>
            <wp:docPr id="4" name="Grafik 4" descr="cid:91E570B4-8978-4AB5-B693-C62C99622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E570B4-8978-4AB5-B693-C62C99622BA7" descr="cid:91E570B4-8978-4AB5-B693-C62C99622BA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3F" w:rsidRDefault="00C4553F" w:rsidP="00C4553F">
      <w:pPr>
        <w:rPr>
          <w:szCs w:val="32"/>
        </w:rPr>
      </w:pPr>
      <w:r>
        <w:rPr>
          <w:szCs w:val="32"/>
        </w:rPr>
        <w:t>Das Kennzeichen ist ein runder Button mit 7,5 cm Durchmesser. Es hat eine Klemme zum Befestigen an der Kleidung.</w:t>
      </w:r>
    </w:p>
    <w:p w:rsidR="00C4553F" w:rsidRDefault="00C4553F" w:rsidP="00C4553F">
      <w:pPr>
        <w:rPr>
          <w:szCs w:val="32"/>
        </w:rPr>
      </w:pPr>
      <w:r>
        <w:rPr>
          <w:szCs w:val="32"/>
        </w:rPr>
        <w:t xml:space="preserve">Das Kennzeichen ist in der aktuellen Publikationsliste bereits aufgeführt. Es kostet 3 € pro Stück Bearbeitungsgebühr. </w:t>
      </w:r>
      <w:bookmarkStart w:id="0" w:name="_GoBack"/>
      <w:bookmarkEnd w:id="0"/>
    </w:p>
    <w:p w:rsidR="005E2018" w:rsidRPr="00DE5611" w:rsidRDefault="00C4553F" w:rsidP="00C4553F">
      <w:pPr>
        <w:rPr>
          <w:szCs w:val="23"/>
        </w:rPr>
      </w:pPr>
      <w:r>
        <w:rPr>
          <w:szCs w:val="32"/>
        </w:rPr>
        <w:t xml:space="preserve">Bestellungen sind unter den üblichen Bedingungen für Publikationen möglich beim DBSV, Frau Petra Wolff, </w:t>
      </w:r>
      <w:hyperlink r:id="rId10" w:history="1">
        <w:r w:rsidRPr="007D468A">
          <w:rPr>
            <w:rStyle w:val="Hyperlink"/>
            <w:rFonts w:cstheme="minorBidi"/>
            <w:szCs w:val="32"/>
          </w:rPr>
          <w:t>p.wolff@dbsv.org</w:t>
        </w:r>
      </w:hyperlink>
      <w:r>
        <w:rPr>
          <w:szCs w:val="32"/>
        </w:rPr>
        <w:t>, Fax: 030-285387-200.</w:t>
      </w:r>
    </w:p>
    <w:p w:rsidR="005E2018" w:rsidRPr="00DE5611" w:rsidRDefault="003C2C03">
      <w:pPr>
        <w:rPr>
          <w:szCs w:val="23"/>
        </w:rPr>
      </w:pPr>
      <w:r w:rsidRPr="00DE5611">
        <w:rPr>
          <w:szCs w:val="23"/>
        </w:rPr>
        <w:t>Mit freundlichen Grüßen</w:t>
      </w:r>
    </w:p>
    <w:p w:rsidR="00151CBC" w:rsidRDefault="003C2C03" w:rsidP="007B5B35">
      <w:pPr>
        <w:rPr>
          <w:szCs w:val="23"/>
        </w:rPr>
      </w:pPr>
      <w:r w:rsidRPr="00DE5611">
        <w:rPr>
          <w:szCs w:val="23"/>
        </w:rPr>
        <w:t>gez.</w:t>
      </w:r>
      <w:r w:rsidR="00C4553F">
        <w:rPr>
          <w:szCs w:val="23"/>
        </w:rPr>
        <w:t xml:space="preserve"> Reiner Delgado</w:t>
      </w:r>
      <w:r w:rsidR="00C4553F">
        <w:rPr>
          <w:szCs w:val="23"/>
        </w:rPr>
        <w:br/>
        <w:t>Sozialreferent</w:t>
      </w:r>
    </w:p>
    <w:sectPr w:rsidR="00151CBC" w:rsidSect="006F3B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79" w:right="851" w:bottom="1134" w:left="1418" w:header="36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6B" w:rsidRDefault="00E4216B">
      <w:r>
        <w:separator/>
      </w:r>
    </w:p>
  </w:endnote>
  <w:endnote w:type="continuationSeparator" w:id="0">
    <w:p w:rsidR="00E4216B" w:rsidRDefault="00E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jc w:val="center"/>
      <w:rPr>
        <w:rFonts w:cs="Arial"/>
        <w:sz w:val="24"/>
        <w:u w:color="000000"/>
      </w:rPr>
    </w:pPr>
    <w:r>
      <w:rPr>
        <w:rFonts w:cs="Arial"/>
        <w:color w:val="000000"/>
        <w:sz w:val="24"/>
        <w:u w:color="000000"/>
      </w:rPr>
      <w:t xml:space="preserve">Seite </w:t>
    </w:r>
    <w:r>
      <w:rPr>
        <w:rStyle w:val="Seitenzahl"/>
        <w:rFonts w:cs="Arial"/>
        <w:sz w:val="24"/>
      </w:rPr>
      <w:fldChar w:fldCharType="begin"/>
    </w:r>
    <w:r>
      <w:rPr>
        <w:rStyle w:val="Seitenzahl"/>
        <w:rFonts w:cs="Arial"/>
        <w:sz w:val="24"/>
      </w:rPr>
      <w:instrText xml:space="preserve"> PAGE </w:instrText>
    </w:r>
    <w:r>
      <w:rPr>
        <w:rStyle w:val="Seitenzahl"/>
        <w:rFonts w:cs="Arial"/>
        <w:sz w:val="24"/>
      </w:rPr>
      <w:fldChar w:fldCharType="separate"/>
    </w:r>
    <w:r w:rsidR="00ED2A39">
      <w:rPr>
        <w:rStyle w:val="Seitenzahl"/>
        <w:rFonts w:cs="Arial"/>
        <w:noProof/>
        <w:sz w:val="24"/>
      </w:rPr>
      <w:t>2</w:t>
    </w:r>
    <w:r>
      <w:rPr>
        <w:rStyle w:val="Seitenzahl"/>
        <w:rFonts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rPr>
        <w:b/>
        <w:bCs/>
        <w:color w:val="000000"/>
        <w:u w:color="000000"/>
      </w:rPr>
    </w:pPr>
  </w:p>
  <w:tbl>
    <w:tblPr>
      <w:tblW w:w="10848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"/>
      <w:gridCol w:w="2553"/>
      <w:gridCol w:w="3260"/>
      <w:gridCol w:w="3403"/>
    </w:tblGrid>
    <w:tr w:rsidR="006F715E" w:rsidTr="006F715E">
      <w:tc>
        <w:tcPr>
          <w:tcW w:w="163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b/>
              <w:sz w:val="17"/>
              <w:szCs w:val="17"/>
            </w:rPr>
            <w:t>DBSV</w:t>
          </w:r>
          <w:r w:rsidRPr="00DE5611">
            <w:rPr>
              <w:sz w:val="17"/>
              <w:szCs w:val="17"/>
            </w:rPr>
            <w:br/>
          </w:r>
          <w:r w:rsidRPr="00DE5611">
            <w:rPr>
              <w:sz w:val="17"/>
              <w:szCs w:val="17"/>
            </w:rPr>
            <w:br/>
            <w:t>Rungestraße 19</w:t>
          </w:r>
          <w:r w:rsidRPr="00DE5611">
            <w:rPr>
              <w:sz w:val="17"/>
              <w:szCs w:val="17"/>
            </w:rPr>
            <w:br/>
            <w:t>10179 Berlin</w:t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Telefon: (030) 28 53 87-0</w:t>
          </w:r>
          <w:r w:rsidRPr="00DE5611">
            <w:rPr>
              <w:sz w:val="17"/>
              <w:szCs w:val="17"/>
            </w:rPr>
            <w:br/>
            <w:t>Telefax: (030) 28 53 87-200</w:t>
          </w:r>
          <w:r w:rsidRPr="00DE5611">
            <w:rPr>
              <w:sz w:val="17"/>
              <w:szCs w:val="17"/>
            </w:rPr>
            <w:br/>
            <w:t xml:space="preserve">E-Mail: </w:t>
          </w:r>
          <w:hyperlink r:id="rId1" w:history="1">
            <w:r w:rsidRPr="00DE5611">
              <w:rPr>
                <w:rStyle w:val="Hyperlink"/>
                <w:sz w:val="17"/>
                <w:szCs w:val="17"/>
              </w:rPr>
              <w:t>info@dbsv.org</w:t>
            </w:r>
          </w:hyperlink>
          <w:r w:rsidRPr="00DE5611">
            <w:rPr>
              <w:sz w:val="17"/>
              <w:szCs w:val="17"/>
            </w:rPr>
            <w:br/>
          </w:r>
          <w:hyperlink r:id="rId2" w:history="1">
            <w:r w:rsidRPr="00DE5611">
              <w:rPr>
                <w:rStyle w:val="Hyperlink"/>
                <w:sz w:val="17"/>
                <w:szCs w:val="17"/>
              </w:rPr>
              <w:t>www.dbsv.org</w:t>
            </w:r>
          </w:hyperlink>
        </w:p>
      </w:tc>
      <w:tc>
        <w:tcPr>
          <w:tcW w:w="325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375B1A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Präsident: Klaus Hahn</w:t>
          </w:r>
          <w:r w:rsidR="006F715E" w:rsidRPr="00DE5611">
            <w:rPr>
              <w:sz w:val="17"/>
              <w:szCs w:val="17"/>
            </w:rPr>
            <w:br/>
            <w:t>Geschäftsführer: Andreas Bethke</w:t>
          </w:r>
          <w:r w:rsidR="006F715E" w:rsidRPr="00DE5611">
            <w:rPr>
              <w:sz w:val="17"/>
              <w:szCs w:val="17"/>
            </w:rPr>
            <w:br/>
          </w:r>
          <w:r w:rsidR="006F715E" w:rsidRPr="00DE5611">
            <w:rPr>
              <w:sz w:val="17"/>
              <w:szCs w:val="17"/>
            </w:rPr>
            <w:br/>
            <w:t>UST-ID-Nr.: DE 122 276 349</w:t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ind w:right="-666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Bank für Sozialwirtschaft</w:t>
          </w:r>
          <w:r w:rsidRPr="00DE5611">
            <w:rPr>
              <w:sz w:val="17"/>
              <w:szCs w:val="17"/>
            </w:rPr>
            <w:br/>
            <w:t>BLZ: 100 205 00      Kto: 3 273 300</w:t>
          </w:r>
          <w:r w:rsidRPr="00DE5611">
            <w:rPr>
              <w:sz w:val="17"/>
              <w:szCs w:val="17"/>
            </w:rPr>
            <w:br/>
            <w:t>IBAN: DE 93 100 205 000 003 273 300</w:t>
          </w:r>
          <w:r w:rsidRPr="00DE5611">
            <w:rPr>
              <w:sz w:val="17"/>
              <w:szCs w:val="17"/>
            </w:rPr>
            <w:br/>
            <w:t>BIC: BFSW DE 33 BER</w:t>
          </w:r>
        </w:p>
      </w:tc>
    </w:tr>
  </w:tbl>
  <w:p w:rsidR="005E2018" w:rsidRDefault="005E2018" w:rsidP="006F715E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6B" w:rsidRDefault="00E4216B">
      <w:r>
        <w:separator/>
      </w:r>
    </w:p>
  </w:footnote>
  <w:footnote w:type="continuationSeparator" w:id="0">
    <w:p w:rsidR="00E4216B" w:rsidRDefault="00E4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250677608"/>
  <w:bookmarkEnd w:id="1"/>
  <w:p w:rsidR="005E2018" w:rsidRDefault="005E2018">
    <w:pPr>
      <w:tabs>
        <w:tab w:val="right" w:pos="9540"/>
      </w:tabs>
      <w:ind w:right="23"/>
      <w:jc w:val="right"/>
    </w:pPr>
    <w:r>
      <w:object w:dxaOrig="3017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BSV-Logo" style="width:150.75pt;height:75pt">
          <v:imagedata r:id="rId1" o:title="" grayscale="t" bilevel="t"/>
        </v:shape>
        <o:OLEObject Type="Embed" ProgID="Word.Picture.8" ShapeID="_x0000_i1025" DrawAspect="Content" ObjectID="_1679378467" r:id="rId2"/>
      </w:object>
    </w:r>
  </w:p>
  <w:p w:rsidR="005E2018" w:rsidRDefault="005E2018">
    <w:pPr>
      <w:tabs>
        <w:tab w:val="right" w:pos="9540"/>
      </w:tabs>
      <w:ind w:right="2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18" w:rsidRDefault="005E2018" w:rsidP="006F3B57">
    <w:pPr>
      <w:pStyle w:val="Kopfzeile"/>
      <w:tabs>
        <w:tab w:val="clear" w:pos="4536"/>
        <w:tab w:val="clear" w:pos="9072"/>
        <w:tab w:val="left" w:pos="6660"/>
      </w:tabs>
      <w:jc w:val="right"/>
    </w:pPr>
    <w:r>
      <w:tab/>
    </w:r>
    <w:r w:rsidR="00A95FAF">
      <w:rPr>
        <w:noProof/>
        <w:lang w:eastAsia="de-DE"/>
      </w:rPr>
      <w:drawing>
        <wp:inline distT="0" distB="0" distL="0" distR="0" wp14:anchorId="39AA23FF" wp14:editId="4F33D1F7">
          <wp:extent cx="1920240" cy="965200"/>
          <wp:effectExtent l="0" t="0" r="3810" b="6350"/>
          <wp:docPr id="2" name="Bild 1" descr="DB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018" w:rsidRDefault="005E2018">
    <w:pPr>
      <w:pStyle w:val="Kopfzeile"/>
      <w:tabs>
        <w:tab w:val="clear" w:pos="4536"/>
        <w:tab w:val="clear" w:pos="9072"/>
        <w:tab w:val="left" w:pos="666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EA3"/>
    <w:multiLevelType w:val="hybridMultilevel"/>
    <w:tmpl w:val="9EAEF02E"/>
    <w:lvl w:ilvl="0" w:tplc="36F01688">
      <w:start w:val="2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C43"/>
    <w:multiLevelType w:val="hybridMultilevel"/>
    <w:tmpl w:val="A0543AC8"/>
    <w:lvl w:ilvl="0" w:tplc="302212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3F"/>
    <w:rsid w:val="000523D8"/>
    <w:rsid w:val="000C7038"/>
    <w:rsid w:val="00113D65"/>
    <w:rsid w:val="001358D7"/>
    <w:rsid w:val="00151CBC"/>
    <w:rsid w:val="00153B3A"/>
    <w:rsid w:val="00180DAD"/>
    <w:rsid w:val="001B0525"/>
    <w:rsid w:val="001D3C39"/>
    <w:rsid w:val="002D5267"/>
    <w:rsid w:val="00326B8F"/>
    <w:rsid w:val="00375B1A"/>
    <w:rsid w:val="00383CF9"/>
    <w:rsid w:val="003C2C03"/>
    <w:rsid w:val="00557C26"/>
    <w:rsid w:val="00593537"/>
    <w:rsid w:val="005D030E"/>
    <w:rsid w:val="005E2018"/>
    <w:rsid w:val="00624149"/>
    <w:rsid w:val="00642734"/>
    <w:rsid w:val="00653692"/>
    <w:rsid w:val="00661072"/>
    <w:rsid w:val="006D5315"/>
    <w:rsid w:val="006F1231"/>
    <w:rsid w:val="006F3B57"/>
    <w:rsid w:val="006F715E"/>
    <w:rsid w:val="00712279"/>
    <w:rsid w:val="007712B9"/>
    <w:rsid w:val="00787440"/>
    <w:rsid w:val="007B5B35"/>
    <w:rsid w:val="007B5C4E"/>
    <w:rsid w:val="007E3BA5"/>
    <w:rsid w:val="007F541F"/>
    <w:rsid w:val="007F7BD1"/>
    <w:rsid w:val="00805D16"/>
    <w:rsid w:val="00884981"/>
    <w:rsid w:val="0089364B"/>
    <w:rsid w:val="00933454"/>
    <w:rsid w:val="00964F8B"/>
    <w:rsid w:val="00970125"/>
    <w:rsid w:val="00982C0C"/>
    <w:rsid w:val="00A06791"/>
    <w:rsid w:val="00A51BB9"/>
    <w:rsid w:val="00A95FAF"/>
    <w:rsid w:val="00AC205F"/>
    <w:rsid w:val="00B67ACB"/>
    <w:rsid w:val="00BA394C"/>
    <w:rsid w:val="00BB701F"/>
    <w:rsid w:val="00C4553F"/>
    <w:rsid w:val="00CE7633"/>
    <w:rsid w:val="00D048BF"/>
    <w:rsid w:val="00D41936"/>
    <w:rsid w:val="00D71638"/>
    <w:rsid w:val="00D80A62"/>
    <w:rsid w:val="00DE5611"/>
    <w:rsid w:val="00DF49A3"/>
    <w:rsid w:val="00E4216B"/>
    <w:rsid w:val="00E54614"/>
    <w:rsid w:val="00E64314"/>
    <w:rsid w:val="00EA7E44"/>
    <w:rsid w:val="00EB1540"/>
    <w:rsid w:val="00ED2A39"/>
    <w:rsid w:val="00F5218B"/>
    <w:rsid w:val="00FD2004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4828B-542F-45EB-811A-41DCB97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qFormat/>
    <w:rsid w:val="00970125"/>
    <w:pPr>
      <w:keepNext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D5315"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.wolff@dbsv.org" TargetMode="External"/><Relationship Id="rId4" Type="http://schemas.openxmlformats.org/officeDocument/2006/relationships/settings" Target="settings.xml"/><Relationship Id="rId9" Type="http://schemas.openxmlformats.org/officeDocument/2006/relationships/image" Target="cid:91E570B4-8978-4AB5-B693-C62C99622BA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7_Vorlagen\2_Rundschreiben\1_Vorlage%20Rundschreiben%20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16E4-768E-428F-8BEA-47765BC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1_Vorlage Rundschreiben RS.dotx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 Rundschreiben</vt:lpstr>
    </vt:vector>
  </TitlesOfParts>
  <Company>DBSV</Company>
  <LinksUpToDate>false</LinksUpToDate>
  <CharactersWithSpaces>1488</CharactersWithSpaces>
  <SharedDoc>false</SharedDoc>
  <HLinks>
    <vt:vector size="12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  <vt:variant>
        <vt:i4>3211264</vt:i4>
      </vt:variant>
      <vt:variant>
        <vt:i4>6</vt:i4>
      </vt:variant>
      <vt:variant>
        <vt:i4>0</vt:i4>
      </vt:variant>
      <vt:variant>
        <vt:i4>5</vt:i4>
      </vt:variant>
      <vt:variant>
        <vt:lpwstr>mailto:info@dbsv.org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 Rundschreiben</dc:title>
  <dc:creator>Reiner Delgado</dc:creator>
  <cp:lastModifiedBy>Drewke, Melanie</cp:lastModifiedBy>
  <cp:revision>2</cp:revision>
  <cp:lastPrinted>2021-04-08T07:14:00Z</cp:lastPrinted>
  <dcterms:created xsi:type="dcterms:W3CDTF">2021-04-08T07:15:00Z</dcterms:created>
  <dcterms:modified xsi:type="dcterms:W3CDTF">2021-04-08T07:15:00Z</dcterms:modified>
</cp:coreProperties>
</file>